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8032"/>
      </w:tblGrid>
      <w:tr w:rsidR="00B377C4" w:rsidRPr="002069E9" w14:paraId="3D16FE7C" w14:textId="77777777" w:rsidTr="00A50857">
        <w:trPr>
          <w:trHeight w:val="360"/>
          <w:jc w:val="center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5B2B9D66" w14:textId="77777777" w:rsidR="00B377C4" w:rsidRPr="002069E9" w:rsidRDefault="00B377C4" w:rsidP="002069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69E9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1052370F" w14:textId="77777777" w:rsidR="00B377C4" w:rsidRPr="002069E9" w:rsidRDefault="00B377C4" w:rsidP="002069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069E9">
              <w:rPr>
                <w:rFonts w:ascii="宋体" w:eastAsia="宋体" w:hAnsi="宋体" w:cs="宋体" w:hint="eastAsia"/>
                <w:sz w:val="24"/>
                <w:szCs w:val="24"/>
              </w:rPr>
              <w:t>选题</w:t>
            </w:r>
          </w:p>
        </w:tc>
      </w:tr>
      <w:tr w:rsidR="00B377C4" w:rsidRPr="002069E9" w14:paraId="5EC0D4BC" w14:textId="77777777" w:rsidTr="00914083">
        <w:trPr>
          <w:trHeight w:val="381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362DB230" w14:textId="22765BDE" w:rsidR="00B377C4" w:rsidRPr="002069E9" w:rsidRDefault="00B377C4" w:rsidP="002069E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00B9460B" w14:textId="77777777" w:rsidR="00B377C4" w:rsidRPr="002069E9" w:rsidRDefault="00B377C4" w:rsidP="00171B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712DE6">
              <w:rPr>
                <w:rFonts w:ascii="宋体" w:eastAsia="宋体" w:hAnsi="宋体" w:cs="宋体" w:hint="eastAsia"/>
                <w:b/>
                <w:sz w:val="24"/>
                <w:szCs w:val="24"/>
              </w:rPr>
              <w:t>综合研究</w:t>
            </w:r>
          </w:p>
        </w:tc>
      </w:tr>
      <w:tr w:rsidR="00914083" w:rsidRPr="002069E9" w14:paraId="0CE30938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26AE07BE" w14:textId="23A0291E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29FDE911" w14:textId="46C952BA" w:rsidR="00914083" w:rsidRPr="001E08D8" w:rsidRDefault="0006024A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长三角地区</w:t>
            </w:r>
            <w:r w:rsidR="00914083"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乡村振兴发展水平评价与提升对策研究</w:t>
            </w:r>
          </w:p>
        </w:tc>
      </w:tr>
      <w:tr w:rsidR="00914083" w:rsidRPr="002069E9" w14:paraId="228D97FB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7CE56D3A" w14:textId="52562695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6C5C0DE2" w14:textId="7FA695DA" w:rsidR="00914083" w:rsidRPr="001E08D8" w:rsidRDefault="0006024A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长三角地区</w:t>
            </w:r>
            <w:r w:rsidR="00914083"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乡村振兴水平评价及空间差异研究</w:t>
            </w:r>
          </w:p>
        </w:tc>
      </w:tr>
      <w:tr w:rsidR="00914083" w:rsidRPr="002069E9" w14:paraId="6A34C9B2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2D0C3BD8" w14:textId="4E13154B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1C1EF1F3" w14:textId="11304682" w:rsidR="00914083" w:rsidRPr="001E08D8" w:rsidRDefault="0006024A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长三角地区</w:t>
            </w:r>
            <w:r w:rsidR="00914083"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乡村振兴与新型城镇化耦合协调分析</w:t>
            </w:r>
          </w:p>
        </w:tc>
      </w:tr>
      <w:tr w:rsidR="00914083" w:rsidRPr="002069E9" w14:paraId="0822D0AA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062AAA61" w14:textId="4D24BF0E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29CBBD1D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皖江城市带乡村振兴内部耦合协调动态演进、地区差异及障碍度诊断</w:t>
            </w:r>
          </w:p>
        </w:tc>
      </w:tr>
      <w:tr w:rsidR="00914083" w:rsidRPr="002069E9" w14:paraId="3334BA4F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3AABB60B" w14:textId="15C249A4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32BDB77B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共同富裕</w:t>
            </w:r>
            <w:proofErr w:type="gramStart"/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目标下皖江</w:t>
            </w:r>
            <w:proofErr w:type="gramEnd"/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城市带乡村振兴的现实挑战与实现路径研究</w:t>
            </w:r>
          </w:p>
        </w:tc>
      </w:tr>
      <w:tr w:rsidR="00914083" w:rsidRPr="002069E9" w14:paraId="3D8B5EB6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08DC2D43" w14:textId="598FCBFA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68BD3446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铜陵市宜</w:t>
            </w:r>
            <w:proofErr w:type="gramStart"/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居宜业</w:t>
            </w:r>
            <w:proofErr w:type="gramEnd"/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和美乡村建设研究</w:t>
            </w:r>
          </w:p>
        </w:tc>
      </w:tr>
      <w:tr w:rsidR="00914083" w:rsidRPr="002069E9" w14:paraId="1AAA90D1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26BD5192" w14:textId="7C9126E2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3C83784A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数字经济对乡村振兴的影响--基于皖江城市带的实证研究</w:t>
            </w:r>
          </w:p>
        </w:tc>
      </w:tr>
      <w:tr w:rsidR="00914083" w:rsidRPr="002069E9" w14:paraId="1A0B3896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1C8264EA" w14:textId="678DAFF9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56FF451C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数字经济赋能乡村振兴的路径研究</w:t>
            </w:r>
          </w:p>
        </w:tc>
      </w:tr>
      <w:tr w:rsidR="00914083" w:rsidRPr="002069E9" w14:paraId="4D28CAF0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3B869E2C" w14:textId="41A4D7AC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523B6F47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皖南数字乡村建设面临的问题及对策研究--以长丰县为例</w:t>
            </w:r>
          </w:p>
        </w:tc>
      </w:tr>
      <w:tr w:rsidR="00914083" w:rsidRPr="002069E9" w14:paraId="26E4DB99" w14:textId="77777777" w:rsidTr="00A50857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0ACA5981" w14:textId="6BF2B0C2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032" w:type="dxa"/>
            <w:shd w:val="clear" w:color="auto" w:fill="auto"/>
            <w:noWrap/>
            <w:vAlign w:val="center"/>
          </w:tcPr>
          <w:p w14:paraId="7D224603" w14:textId="072A3790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乡村振兴背景</w:t>
            </w:r>
            <w:proofErr w:type="gramStart"/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下数字</w:t>
            </w:r>
            <w:proofErr w:type="gramEnd"/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乡村发展的路径研究</w:t>
            </w:r>
          </w:p>
        </w:tc>
      </w:tr>
      <w:tr w:rsidR="00914083" w:rsidRPr="002069E9" w14:paraId="2817E0EA" w14:textId="77777777" w:rsidTr="00A50857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30FE325A" w14:textId="079C32FB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4DD60F5A" w14:textId="77777777" w:rsidR="00914083" w:rsidRPr="00342BED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14083" w:rsidRPr="002069E9" w14:paraId="4F7C71AC" w14:textId="77777777" w:rsidTr="00A50857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371C3618" w14:textId="77777777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4103F28A" w14:textId="77777777" w:rsidR="00914083" w:rsidRPr="00342BED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 w:rsidRPr="00342BED"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分类研究</w:t>
            </w:r>
          </w:p>
        </w:tc>
      </w:tr>
      <w:tr w:rsidR="00914083" w:rsidRPr="002069E9" w14:paraId="0FE80C62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7421AFA5" w14:textId="0E5C8E12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2BAFBCBB" w14:textId="0F38F0DA" w:rsidR="00914083" w:rsidRPr="001E08D8" w:rsidRDefault="0006024A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长三角地区</w:t>
            </w:r>
            <w:r w:rsidR="00914083"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乡村金融业与乡村振兴耦合协调发展研究</w:t>
            </w:r>
          </w:p>
        </w:tc>
      </w:tr>
      <w:tr w:rsidR="00914083" w:rsidRPr="002069E9" w14:paraId="18FC35BD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542FB2CA" w14:textId="16687100" w:rsidR="00914083" w:rsidRPr="00914083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7E338181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乡村振兴战略下农村金融业高质量发展研究</w:t>
            </w:r>
          </w:p>
        </w:tc>
      </w:tr>
      <w:tr w:rsidR="00914083" w:rsidRPr="002069E9" w14:paraId="25C73EBC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1EA66183" w14:textId="3FC3BE61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0BD5D7DF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共同富裕</w:t>
            </w:r>
            <w:proofErr w:type="gramStart"/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背景下皖江</w:t>
            </w:r>
            <w:proofErr w:type="gramEnd"/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城市带数字普惠金融赋能乡村振兴的作用机制、经验证据与路径研究</w:t>
            </w:r>
          </w:p>
        </w:tc>
      </w:tr>
      <w:tr w:rsidR="00914083" w:rsidRPr="002069E9" w14:paraId="16366C95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67BE7907" w14:textId="536B5D9D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5CDFF13C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乡村振兴战略下农村旅游业高质量发展研究</w:t>
            </w:r>
          </w:p>
        </w:tc>
      </w:tr>
      <w:tr w:rsidR="00914083" w:rsidRPr="002069E9" w14:paraId="11B339E4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40F0452E" w14:textId="58F329B9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37CEC047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乡村旅游业发展对乡村振兴的促进与可持续发展策略研究</w:t>
            </w:r>
          </w:p>
        </w:tc>
      </w:tr>
      <w:tr w:rsidR="00914083" w:rsidRPr="002069E9" w14:paraId="1B4BBD82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23C087FE" w14:textId="0394884F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7672559F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皖江城市带乡村旅游业与乡村振兴耦合协调发展研究</w:t>
            </w:r>
          </w:p>
        </w:tc>
      </w:tr>
      <w:tr w:rsidR="00914083" w:rsidRPr="002069E9" w14:paraId="36648460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43B1EABC" w14:textId="743DF9F7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25DFDD6F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基于ArcGIS的安徽省乡村旅游空间分布与发展特色研究</w:t>
            </w:r>
          </w:p>
          <w:p w14:paraId="183EA59F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——以安徽省333个重点旅游扶贫村为例</w:t>
            </w:r>
          </w:p>
        </w:tc>
      </w:tr>
      <w:tr w:rsidR="00914083" w:rsidRPr="002069E9" w14:paraId="04A34D48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493738E2" w14:textId="08AB6C93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70A4FDA3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乡村振兴背景下皖南古村落旅游业发展对策研究</w:t>
            </w:r>
          </w:p>
        </w:tc>
      </w:tr>
      <w:tr w:rsidR="00914083" w:rsidRPr="002069E9" w14:paraId="06F8963E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07D86866" w14:textId="3370EFFC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22FAB4D8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乡村振兴战略下农村物流业高质量发展研究</w:t>
            </w:r>
          </w:p>
        </w:tc>
      </w:tr>
      <w:tr w:rsidR="00914083" w:rsidRPr="002069E9" w14:paraId="58AB8F4E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09A87EDA" w14:textId="0EB37350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311DA0B8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皖江城市带乡村物流业与乡村振兴耦合协调发展研究</w:t>
            </w:r>
          </w:p>
        </w:tc>
      </w:tr>
      <w:tr w:rsidR="00914083" w:rsidRPr="002069E9" w14:paraId="475A047C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48A582B8" w14:textId="155B7299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331BAA1E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乡村振兴战略下农村电商高质量发展研究</w:t>
            </w:r>
          </w:p>
        </w:tc>
      </w:tr>
      <w:tr w:rsidR="00914083" w:rsidRPr="002069E9" w14:paraId="5F2C5168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636ADCBD" w14:textId="70480356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32115D12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皖江城市带</w:t>
            </w:r>
            <w:proofErr w:type="gramStart"/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乡村电商产业</w:t>
            </w:r>
            <w:proofErr w:type="gramEnd"/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与乡村振兴耦合协调发展研究</w:t>
            </w:r>
          </w:p>
        </w:tc>
      </w:tr>
      <w:tr w:rsidR="00914083" w:rsidRPr="002069E9" w14:paraId="3F337355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423BE2C4" w14:textId="15B4FD72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10E513C0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乡村振兴背景</w:t>
            </w:r>
            <w:proofErr w:type="gramStart"/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下皖江农村</w:t>
            </w:r>
            <w:proofErr w:type="gramEnd"/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直播电商发展策略研究</w:t>
            </w:r>
          </w:p>
        </w:tc>
      </w:tr>
      <w:tr w:rsidR="00914083" w:rsidRPr="002069E9" w14:paraId="1373BB25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33DC61C4" w14:textId="5B6BB3FD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062D5071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乡村振兴战略下农村人力资源开发研究</w:t>
            </w:r>
          </w:p>
        </w:tc>
      </w:tr>
      <w:tr w:rsidR="00914083" w:rsidRPr="002069E9" w14:paraId="453E1F59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59DF47D7" w14:textId="4DE4C5E1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0F76378F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乡村振兴</w:t>
            </w:r>
            <w:proofErr w:type="gramStart"/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背景下皖江</w:t>
            </w:r>
            <w:proofErr w:type="gramEnd"/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地区农民工返乡就业困境与政府扶持机制研究</w:t>
            </w:r>
          </w:p>
        </w:tc>
      </w:tr>
      <w:tr w:rsidR="00914083" w:rsidRPr="002069E9" w14:paraId="241A2E14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7B456E39" w14:textId="5C8821D4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411029A3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乡村振兴背景下大学生基层就业问题探究</w:t>
            </w:r>
          </w:p>
        </w:tc>
      </w:tr>
      <w:tr w:rsidR="00914083" w:rsidRPr="002069E9" w14:paraId="2D229F18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1B668345" w14:textId="6D869ABA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4DB17D59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乡村振兴战略下农村教育现代化研究</w:t>
            </w:r>
          </w:p>
        </w:tc>
      </w:tr>
      <w:tr w:rsidR="00914083" w:rsidRPr="002069E9" w14:paraId="4C5685D8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243E1471" w14:textId="5FEAD42B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1355597B" w14:textId="43A394CB" w:rsidR="00914083" w:rsidRPr="001E08D8" w:rsidRDefault="0006024A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长三角地区</w:t>
            </w:r>
            <w:r w:rsidR="00914083"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乡村教育现代化与乡村振兴耦合协调发展研究</w:t>
            </w:r>
          </w:p>
        </w:tc>
      </w:tr>
      <w:tr w:rsidR="00914083" w:rsidRPr="002069E9" w14:paraId="21A1FA7F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2E599838" w14:textId="4EDA668A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0A2DFF26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乡村振兴</w:t>
            </w:r>
            <w:proofErr w:type="gramStart"/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背景下皖江</w:t>
            </w:r>
            <w:proofErr w:type="gramEnd"/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地区产业扶贫的制度变迁及演化博弈分析</w:t>
            </w:r>
          </w:p>
        </w:tc>
      </w:tr>
      <w:tr w:rsidR="00914083" w:rsidRPr="002069E9" w14:paraId="70573D95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5E139B9F" w14:textId="2B9C8BB5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694DFFB2" w14:textId="77777777" w:rsidR="00914083" w:rsidRPr="001E08D8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乡村振兴</w:t>
            </w:r>
            <w:proofErr w:type="gramStart"/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背景下皖江</w:t>
            </w:r>
            <w:proofErr w:type="gramEnd"/>
            <w:r w:rsidRPr="001E08D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城市带农村互助养老模式研究</w:t>
            </w:r>
          </w:p>
        </w:tc>
      </w:tr>
      <w:tr w:rsidR="00914083" w:rsidRPr="002069E9" w14:paraId="3EBE62B0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5DE268E0" w14:textId="2FA874D9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558A8934" w14:textId="77777777" w:rsidR="00914083" w:rsidRPr="00342BED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42BE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皖江城市带乡村振兴与生态环境耦合协调分析</w:t>
            </w:r>
          </w:p>
        </w:tc>
      </w:tr>
      <w:tr w:rsidR="00914083" w:rsidRPr="002069E9" w14:paraId="2423C8AF" w14:textId="77777777" w:rsidTr="00914083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28DCC8C4" w14:textId="6C97775B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8032" w:type="dxa"/>
            <w:shd w:val="clear" w:color="auto" w:fill="auto"/>
            <w:noWrap/>
            <w:vAlign w:val="center"/>
            <w:hideMark/>
          </w:tcPr>
          <w:p w14:paraId="059AF132" w14:textId="77777777" w:rsidR="00914083" w:rsidRPr="00342BED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42BE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乡村振兴</w:t>
            </w:r>
            <w:proofErr w:type="gramStart"/>
            <w:r w:rsidRPr="00342BE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背景下皖江</w:t>
            </w:r>
            <w:proofErr w:type="gramEnd"/>
            <w:r w:rsidRPr="00342BE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地区文化产业发展对策研究</w:t>
            </w:r>
          </w:p>
        </w:tc>
      </w:tr>
      <w:tr w:rsidR="00914083" w:rsidRPr="002069E9" w14:paraId="24EB7A6B" w14:textId="77777777" w:rsidTr="00A50857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02689F9E" w14:textId="09CAC5B0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8032" w:type="dxa"/>
            <w:shd w:val="clear" w:color="auto" w:fill="auto"/>
            <w:noWrap/>
            <w:vAlign w:val="center"/>
          </w:tcPr>
          <w:p w14:paraId="1EC5CA38" w14:textId="0CCEE251" w:rsidR="00914083" w:rsidRPr="00342BED" w:rsidRDefault="0006024A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长三角地区</w:t>
            </w:r>
            <w:r w:rsidR="00914083" w:rsidRPr="00B377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旅游业高质量发展与乡村振兴耦合协调及空间演化研究</w:t>
            </w:r>
          </w:p>
        </w:tc>
      </w:tr>
      <w:tr w:rsidR="00914083" w:rsidRPr="002069E9" w14:paraId="2814A10B" w14:textId="77777777" w:rsidTr="00A50857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75632B78" w14:textId="430EAC81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8032" w:type="dxa"/>
            <w:shd w:val="clear" w:color="auto" w:fill="auto"/>
            <w:noWrap/>
            <w:vAlign w:val="center"/>
          </w:tcPr>
          <w:p w14:paraId="016202DE" w14:textId="392CB5AE" w:rsidR="00914083" w:rsidRPr="00342BED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B377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皖</w:t>
            </w:r>
            <w:proofErr w:type="gramStart"/>
            <w:r w:rsidRPr="00B377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江区域</w:t>
            </w:r>
            <w:proofErr w:type="gramEnd"/>
            <w:r w:rsidRPr="00B377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农户资产入股乡村振兴企业定价方法问题研究</w:t>
            </w:r>
          </w:p>
        </w:tc>
      </w:tr>
      <w:tr w:rsidR="00914083" w:rsidRPr="002069E9" w14:paraId="4232598D" w14:textId="77777777" w:rsidTr="00A50857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21D77F78" w14:textId="24FCBA37" w:rsidR="00914083" w:rsidRPr="002069E9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8032" w:type="dxa"/>
            <w:shd w:val="clear" w:color="auto" w:fill="auto"/>
            <w:noWrap/>
            <w:vAlign w:val="center"/>
          </w:tcPr>
          <w:p w14:paraId="729466A2" w14:textId="7CFE1AFF" w:rsidR="00914083" w:rsidRPr="00342BED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B377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关系专用性投资助力皖</w:t>
            </w:r>
            <w:proofErr w:type="gramStart"/>
            <w:r w:rsidRPr="00B377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江区域</w:t>
            </w:r>
            <w:proofErr w:type="gramEnd"/>
            <w:r w:rsidRPr="00B377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乡村经济高质量发展的路径及优化研究</w:t>
            </w:r>
          </w:p>
        </w:tc>
      </w:tr>
      <w:tr w:rsidR="00914083" w:rsidRPr="002069E9" w14:paraId="65972F42" w14:textId="77777777" w:rsidTr="00A50857">
        <w:trPr>
          <w:trHeight w:val="420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101E8E93" w14:textId="0E80924C" w:rsidR="00914083" w:rsidRPr="00B377C4" w:rsidRDefault="00914083" w:rsidP="009140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8032" w:type="dxa"/>
            <w:shd w:val="clear" w:color="auto" w:fill="auto"/>
            <w:noWrap/>
            <w:vAlign w:val="center"/>
          </w:tcPr>
          <w:p w14:paraId="4ADEEF82" w14:textId="23D06981" w:rsidR="00914083" w:rsidRPr="00B377C4" w:rsidRDefault="00914083" w:rsidP="00914083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B377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推动长</w:t>
            </w:r>
            <w:proofErr w:type="gramStart"/>
            <w:r w:rsidRPr="00B377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三角文旅融合</w:t>
            </w:r>
            <w:proofErr w:type="gramEnd"/>
            <w:r w:rsidRPr="00B377C4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与一体化发展研究</w:t>
            </w:r>
          </w:p>
        </w:tc>
      </w:tr>
    </w:tbl>
    <w:p w14:paraId="0BD699EC" w14:textId="77777777" w:rsidR="004358AB" w:rsidRDefault="004358AB" w:rsidP="00D31D50">
      <w:pPr>
        <w:spacing w:line="220" w:lineRule="atLeast"/>
      </w:pPr>
    </w:p>
    <w:sectPr w:rsidR="004358AB" w:rsidSect="00A5085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5500" w14:textId="77777777" w:rsidR="00906876" w:rsidRDefault="00906876" w:rsidP="00B377C4">
      <w:pPr>
        <w:spacing w:after="0"/>
      </w:pPr>
      <w:r>
        <w:separator/>
      </w:r>
    </w:p>
  </w:endnote>
  <w:endnote w:type="continuationSeparator" w:id="0">
    <w:p w14:paraId="665BAB89" w14:textId="77777777" w:rsidR="00906876" w:rsidRDefault="00906876" w:rsidP="00B377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A174" w14:textId="77777777" w:rsidR="00906876" w:rsidRDefault="00906876" w:rsidP="00B377C4">
      <w:pPr>
        <w:spacing w:after="0"/>
      </w:pPr>
      <w:r>
        <w:separator/>
      </w:r>
    </w:p>
  </w:footnote>
  <w:footnote w:type="continuationSeparator" w:id="0">
    <w:p w14:paraId="55D5AF93" w14:textId="77777777" w:rsidR="00906876" w:rsidRDefault="00906876" w:rsidP="00B377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6024A"/>
    <w:rsid w:val="00171BB0"/>
    <w:rsid w:val="001E08D8"/>
    <w:rsid w:val="002069E9"/>
    <w:rsid w:val="00323B43"/>
    <w:rsid w:val="00342BED"/>
    <w:rsid w:val="00373C00"/>
    <w:rsid w:val="003D37D8"/>
    <w:rsid w:val="00426133"/>
    <w:rsid w:val="004358AB"/>
    <w:rsid w:val="0061224F"/>
    <w:rsid w:val="00712DE6"/>
    <w:rsid w:val="00866B68"/>
    <w:rsid w:val="008B7726"/>
    <w:rsid w:val="00906876"/>
    <w:rsid w:val="00914083"/>
    <w:rsid w:val="00933088"/>
    <w:rsid w:val="00A50857"/>
    <w:rsid w:val="00AA4773"/>
    <w:rsid w:val="00B2729F"/>
    <w:rsid w:val="00B377C4"/>
    <w:rsid w:val="00C3473E"/>
    <w:rsid w:val="00D31D50"/>
    <w:rsid w:val="00E7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E0FFA"/>
  <w15:docId w15:val="{099FFA19-862A-46FA-9283-83DFAF1A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7C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7C4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7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7C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999055-EC1A-4654-86B5-F2BBEC29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sunyuyong2@126.com</cp:lastModifiedBy>
  <cp:revision>14</cp:revision>
  <dcterms:created xsi:type="dcterms:W3CDTF">2008-09-11T17:20:00Z</dcterms:created>
  <dcterms:modified xsi:type="dcterms:W3CDTF">2023-07-17T00:33:00Z</dcterms:modified>
</cp:coreProperties>
</file>