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ind w:left="-359" w:leftChars="-171"/>
        <w:textAlignment w:val="auto"/>
        <w:rPr>
          <w:b/>
          <w:bCs/>
          <w:sz w:val="32"/>
        </w:rPr>
      </w:pPr>
      <w:r>
        <w:rPr>
          <w:rFonts w:hint="eastAsia" w:ascii="仿宋_GB2312" w:eastAsia="仿宋_GB2312"/>
          <w:b/>
          <w:sz w:val="32"/>
          <w:szCs w:val="28"/>
        </w:rPr>
        <w:t>附件2</w:t>
      </w:r>
    </w:p>
    <w:p>
      <w:pPr>
        <w:keepNext w:val="0"/>
        <w:keepLines w:val="0"/>
        <w:pageBreakBefore w:val="0"/>
        <w:widowControl w:val="0"/>
        <w:kinsoku/>
        <w:wordWrap/>
        <w:overflowPunct/>
        <w:topLinePunct w:val="0"/>
        <w:autoSpaceDE/>
        <w:autoSpaceDN/>
        <w:bidi w:val="0"/>
        <w:adjustRightInd/>
        <w:snapToGrid w:val="0"/>
        <w:spacing w:line="440" w:lineRule="exact"/>
        <w:ind w:firstLine="480"/>
        <w:jc w:val="center"/>
        <w:textAlignment w:val="auto"/>
        <w:rPr>
          <w:b/>
          <w:bCs/>
          <w:sz w:val="32"/>
        </w:rPr>
      </w:pPr>
      <w:r>
        <w:rPr>
          <w:rFonts w:hint="eastAsia"/>
          <w:b/>
          <w:bCs/>
          <w:sz w:val="32"/>
        </w:rPr>
        <w:t>铜陵学院外聘教师协议书</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r>
        <w:rPr>
          <w:rFonts w:hint="eastAsia" w:ascii="仿宋_GB2312" w:eastAsia="仿宋_GB2312"/>
          <w:sz w:val="28"/>
        </w:rPr>
        <w:t>铜陵学院（以下简称甲方）与外聘教师</w:t>
      </w:r>
      <w:r>
        <w:rPr>
          <w:rFonts w:hint="eastAsia" w:ascii="仿宋_GB2312" w:eastAsia="仿宋_GB2312"/>
          <w:sz w:val="28"/>
          <w:u w:val="single"/>
        </w:rPr>
        <w:t xml:space="preserve">              </w:t>
      </w:r>
      <w:r>
        <w:rPr>
          <w:rFonts w:hint="eastAsia" w:ascii="仿宋_GB2312" w:eastAsia="仿宋_GB2312"/>
          <w:sz w:val="28"/>
        </w:rPr>
        <w:t>（以下简称乙方）经协商，达成如下协议：</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ascii="仿宋_GB2312" w:eastAsia="仿宋_GB2312"/>
          <w:b/>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ascii="仿宋_GB2312" w:eastAsia="仿宋_GB2312"/>
          <w:b/>
          <w:sz w:val="28"/>
        </w:rPr>
      </w:pPr>
      <w:r>
        <w:rPr>
          <w:rFonts w:hint="eastAsia" w:ascii="仿宋_GB2312" w:eastAsia="仿宋_GB2312"/>
          <w:b/>
          <w:sz w:val="28"/>
        </w:rPr>
        <w:t>一、甲方的权利和义务</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r>
        <w:rPr>
          <w:rFonts w:hint="eastAsia" w:ascii="仿宋_GB2312" w:eastAsia="仿宋_GB2312"/>
          <w:sz w:val="28"/>
        </w:rPr>
        <w:t>1、甲方聘任乙方在</w:t>
      </w:r>
      <w:r>
        <w:rPr>
          <w:rFonts w:hint="eastAsia" w:ascii="仿宋_GB2312" w:eastAsia="仿宋_GB2312"/>
          <w:sz w:val="28"/>
          <w:u w:val="single"/>
        </w:rPr>
        <w:t xml:space="preserve">           </w:t>
      </w:r>
      <w:r>
        <w:rPr>
          <w:rFonts w:hint="eastAsia" w:ascii="仿宋_GB2312" w:eastAsia="仿宋_GB2312"/>
          <w:sz w:val="28"/>
        </w:rPr>
        <w:t>学院（部）承担教学工作。</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r>
        <w:rPr>
          <w:rFonts w:hint="eastAsia" w:ascii="仿宋_GB2312" w:eastAsia="仿宋_GB2312"/>
          <w:sz w:val="28"/>
        </w:rPr>
        <w:t>2、甲方按照</w:t>
      </w:r>
      <w:r>
        <w:rPr>
          <w:rFonts w:hint="eastAsia" w:ascii="仿宋_GB2312" w:eastAsia="仿宋_GB2312"/>
          <w:sz w:val="28"/>
          <w:u w:val="single"/>
        </w:rPr>
        <w:t xml:space="preserve">       </w:t>
      </w:r>
      <w:r>
        <w:rPr>
          <w:rFonts w:hint="eastAsia" w:ascii="仿宋_GB2312" w:eastAsia="仿宋_GB2312"/>
          <w:sz w:val="28"/>
        </w:rPr>
        <w:t>元/课时的标准支付乙方课时费。</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r>
        <w:rPr>
          <w:rFonts w:hint="eastAsia" w:ascii="仿宋_GB2312" w:eastAsia="仿宋_GB2312"/>
          <w:sz w:val="28"/>
        </w:rPr>
        <w:t>3、甲方有权按照学校有关的教学安排对乙方实施管理。</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仿宋_GB2312" w:eastAsia="仿宋_GB2312"/>
          <w:sz w:val="28"/>
        </w:rPr>
      </w:pPr>
      <w:r>
        <w:rPr>
          <w:rFonts w:hint="eastAsia" w:ascii="仿宋_GB2312" w:eastAsia="仿宋_GB2312"/>
          <w:sz w:val="28"/>
        </w:rPr>
        <w:t>4、乙方如果不能胜任本职工作或不能按时完成工作任务时甲方有权予以解聘。</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b/>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b/>
          <w:sz w:val="28"/>
        </w:rPr>
      </w:pPr>
      <w:r>
        <w:rPr>
          <w:rFonts w:hint="eastAsia" w:ascii="仿宋_GB2312" w:eastAsia="仿宋_GB2312"/>
          <w:b/>
          <w:sz w:val="28"/>
        </w:rPr>
        <w:t>二、乙方的权利和义务</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sz w:val="28"/>
        </w:rPr>
      </w:pPr>
      <w:r>
        <w:rPr>
          <w:rFonts w:hint="eastAsia" w:ascii="仿宋_GB2312" w:eastAsia="仿宋_GB2312"/>
          <w:sz w:val="28"/>
        </w:rPr>
        <w:t>1、乙方根据所授实际课时按照</w:t>
      </w:r>
      <w:r>
        <w:rPr>
          <w:rFonts w:hint="eastAsia" w:ascii="仿宋_GB2312" w:eastAsia="仿宋_GB2312"/>
          <w:sz w:val="28"/>
          <w:u w:val="single"/>
        </w:rPr>
        <w:t xml:space="preserve">       </w:t>
      </w:r>
      <w:r>
        <w:rPr>
          <w:rFonts w:hint="eastAsia" w:ascii="仿宋_GB2312" w:eastAsia="仿宋_GB2312"/>
          <w:sz w:val="28"/>
        </w:rPr>
        <w:t>元/课时标准领取酬金。</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sz w:val="28"/>
        </w:rPr>
      </w:pPr>
      <w:r>
        <w:rPr>
          <w:rFonts w:hint="eastAsia" w:ascii="仿宋_GB2312" w:eastAsia="仿宋_GB2312"/>
          <w:sz w:val="28"/>
        </w:rPr>
        <w:t>2、乙方自觉完成各项教学工作任务。</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sz w:val="28"/>
        </w:rPr>
      </w:pPr>
      <w:r>
        <w:rPr>
          <w:rFonts w:hint="eastAsia" w:ascii="仿宋_GB2312" w:eastAsia="仿宋_GB2312"/>
          <w:sz w:val="28"/>
        </w:rPr>
        <w:t>3、乙方服从甲方的日常管理，接受学校组织的各类教学工作考核评价和检查。</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b/>
          <w:sz w:val="28"/>
        </w:rPr>
      </w:pPr>
      <w:r>
        <w:rPr>
          <w:rFonts w:hint="eastAsia" w:ascii="仿宋_GB2312" w:eastAsia="仿宋_GB2312"/>
          <w:b/>
          <w:sz w:val="28"/>
        </w:rPr>
        <w:t>三、其它未尽事宜可单独议定如下：</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sz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ascii="仿宋_GB2312" w:eastAsia="仿宋_GB2312"/>
          <w:sz w:val="28"/>
        </w:rPr>
      </w:pPr>
      <w:r>
        <w:rPr>
          <w:rFonts w:hint="eastAsia" w:ascii="仿宋_GB2312" w:eastAsia="仿宋_GB2312"/>
          <w:sz w:val="28"/>
        </w:rPr>
        <w:t>四、本协议一式三份，甲乙双方和聘用单位各存一份，各方签字并加盖人事处公章后生效。甲方委托聘用单位的行政负责人作为甲方代表签字。</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eastAsia="仿宋_GB2312"/>
          <w:sz w:val="28"/>
        </w:rPr>
      </w:pPr>
      <w:r>
        <w:rPr>
          <w:rFonts w:hint="eastAsia" w:eastAsia="仿宋_GB2312"/>
          <w:sz w:val="28"/>
        </w:rPr>
        <w:t>甲方聘任单位签字（盖章）：                 乙方签字：</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eastAsia="仿宋_GB2312"/>
          <w:sz w:val="28"/>
        </w:rPr>
      </w:pPr>
      <w:r>
        <w:rPr>
          <w:rFonts w:hint="eastAsia" w:eastAsia="仿宋_GB2312"/>
          <w:sz w:val="28"/>
        </w:rPr>
        <w:t>甲方人事部门盖章：</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val="0"/>
        <w:spacing w:line="440" w:lineRule="exact"/>
        <w:ind w:left="-2" w:leftChars="-1" w:firstLine="560" w:firstLineChars="200"/>
        <w:textAlignment w:val="auto"/>
      </w:pPr>
      <w:r>
        <w:rPr>
          <w:rFonts w:hint="eastAsia" w:eastAsia="仿宋_GB2312"/>
          <w:sz w:val="28"/>
        </w:rPr>
        <w:t xml:space="preserve">签订时间：   </w:t>
      </w:r>
      <w:bookmarkStart w:id="0" w:name="_GoBack"/>
      <w:bookmarkEnd w:id="0"/>
      <w:r>
        <w:rPr>
          <w:rFonts w:hint="eastAsia" w:eastAsia="仿宋_GB2312"/>
          <w:sz w:val="28"/>
        </w:rPr>
        <w:t>年  月  日</w:t>
      </w:r>
    </w:p>
    <w:p>
      <w:pPr>
        <w:keepNext w:val="0"/>
        <w:keepLines w:val="0"/>
        <w:pageBreakBefore w:val="0"/>
        <w:widowControl w:val="0"/>
        <w:kinsoku/>
        <w:wordWrap/>
        <w:overflowPunct/>
        <w:topLinePunct w:val="0"/>
        <w:autoSpaceDE/>
        <w:autoSpaceDN/>
        <w:bidi w:val="0"/>
        <w:adjustRightInd/>
        <w:snapToGrid w:val="0"/>
        <w:spacing w:line="440" w:lineRule="exact"/>
        <w:textAlignment w:val="auto"/>
      </w:pPr>
    </w:p>
    <w:sectPr>
      <w:footerReference r:id="rId3" w:type="even"/>
      <w:pgSz w:w="11906" w:h="16838"/>
      <w:pgMar w:top="1474" w:right="1474" w:bottom="1474" w:left="1474" w:header="851" w:footer="12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04E"/>
    <w:rsid w:val="001A1C06"/>
    <w:rsid w:val="001B24AE"/>
    <w:rsid w:val="00511057"/>
    <w:rsid w:val="006039FF"/>
    <w:rsid w:val="0080204E"/>
    <w:rsid w:val="00D86781"/>
    <w:rsid w:val="5A02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69</Words>
  <Characters>398</Characters>
  <Lines>3</Lines>
  <Paragraphs>1</Paragraphs>
  <TotalTime>11</TotalTime>
  <ScaleCrop>false</ScaleCrop>
  <LinksUpToDate>false</LinksUpToDate>
  <CharactersWithSpaces>466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2015-01-04T02:58:00Z</dcterms:created>
  <dc:creator>Sky123.Org</dc:creator>
  <cp:lastModifiedBy>浮尘.</cp:lastModifiedBy>
  <dcterms:modified xsi:type="dcterms:W3CDTF">2021-01-17T10:04:32Z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